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f4a11a808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ae6461233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Tuy Hoa,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4913490cf4b3c" /><Relationship Type="http://schemas.openxmlformats.org/officeDocument/2006/relationships/numbering" Target="/word/numbering.xml" Id="Rd4a4550af6e34656" /><Relationship Type="http://schemas.openxmlformats.org/officeDocument/2006/relationships/settings" Target="/word/settings.xml" Id="Ra25840f398a34c90" /><Relationship Type="http://schemas.openxmlformats.org/officeDocument/2006/relationships/image" Target="/word/media/ef26b4ef-1e1f-4360-bd2e-98dff030f72a.png" Id="R24bae64612334442" /></Relationships>
</file>