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1f84cdd5a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e3b3200e0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1e97a64684539" /><Relationship Type="http://schemas.openxmlformats.org/officeDocument/2006/relationships/numbering" Target="/word/numbering.xml" Id="R8ecb6cdb342a465a" /><Relationship Type="http://schemas.openxmlformats.org/officeDocument/2006/relationships/settings" Target="/word/settings.xml" Id="R8ae7032343ec48d4" /><Relationship Type="http://schemas.openxmlformats.org/officeDocument/2006/relationships/image" Target="/word/media/a14ddaf2-994e-477a-97d8-0f7204379a22.png" Id="R1efe3b3200e043e4" /></Relationships>
</file>