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81de6b7d8f4e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957ea1c30743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Piggotts, Antigua and Barbuda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6a8e87206e4772" /><Relationship Type="http://schemas.openxmlformats.org/officeDocument/2006/relationships/numbering" Target="/word/numbering.xml" Id="R4ee7fda551234ce7" /><Relationship Type="http://schemas.openxmlformats.org/officeDocument/2006/relationships/settings" Target="/word/settings.xml" Id="R05a22bea24444ea6" /><Relationship Type="http://schemas.openxmlformats.org/officeDocument/2006/relationships/image" Target="/word/media/67443140-c4ef-48d1-b2a5-79d1870301de.png" Id="R98957ea1c3074324" /></Relationships>
</file>