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3ce598c7a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c1f92b3b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Barranqueras,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e271fb5ad44e6" /><Relationship Type="http://schemas.openxmlformats.org/officeDocument/2006/relationships/numbering" Target="/word/numbering.xml" Id="Rc20440b1b0524666" /><Relationship Type="http://schemas.openxmlformats.org/officeDocument/2006/relationships/settings" Target="/word/settings.xml" Id="R96a95f46e8e541e9" /><Relationship Type="http://schemas.openxmlformats.org/officeDocument/2006/relationships/image" Target="/word/media/dbc8a3dc-abd0-45d1-bbef-97d3eefb8e83.png" Id="R7645c1f92b3b4b18" /></Relationships>
</file>