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ba84289a3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6cb4729c2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Maria,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1b02e22d5461c" /><Relationship Type="http://schemas.openxmlformats.org/officeDocument/2006/relationships/numbering" Target="/word/numbering.xml" Id="Red7c37965fcc4dc5" /><Relationship Type="http://schemas.openxmlformats.org/officeDocument/2006/relationships/settings" Target="/word/settings.xml" Id="Rf0357e9c55874101" /><Relationship Type="http://schemas.openxmlformats.org/officeDocument/2006/relationships/image" Target="/word/media/757aed7a-0fbf-4d66-9e17-922be072cf91.png" Id="R6436cb4729c24690" /></Relationships>
</file>