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995474e0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d237f954a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577d9978c4d4a" /><Relationship Type="http://schemas.openxmlformats.org/officeDocument/2006/relationships/numbering" Target="/word/numbering.xml" Id="Refe9d299cf194676" /><Relationship Type="http://schemas.openxmlformats.org/officeDocument/2006/relationships/settings" Target="/word/settings.xml" Id="Rf9e229fb65d84790" /><Relationship Type="http://schemas.openxmlformats.org/officeDocument/2006/relationships/image" Target="/word/media/c2396e49-d872-40e0-909b-6b82d89ce2d4.png" Id="R1dfd237f954a45d5" /></Relationships>
</file>