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585c3bbe2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f44840b2a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Ayr,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aa49323b04a26" /><Relationship Type="http://schemas.openxmlformats.org/officeDocument/2006/relationships/numbering" Target="/word/numbering.xml" Id="Rb97185ebbd8f4be0" /><Relationship Type="http://schemas.openxmlformats.org/officeDocument/2006/relationships/settings" Target="/word/settings.xml" Id="Ra0d4da9164044c38" /><Relationship Type="http://schemas.openxmlformats.org/officeDocument/2006/relationships/image" Target="/word/media/a986979e-ae0f-41ed-ae83-360071b3fe1e.png" Id="Rb38f44840b2a44d4" /></Relationships>
</file>