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aeff97a9f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7107170c5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Beacon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82f1cc84148fe" /><Relationship Type="http://schemas.openxmlformats.org/officeDocument/2006/relationships/numbering" Target="/word/numbering.xml" Id="Rc918ce6ba20b4d5d" /><Relationship Type="http://schemas.openxmlformats.org/officeDocument/2006/relationships/settings" Target="/word/settings.xml" Id="R5efdd6c036da401a" /><Relationship Type="http://schemas.openxmlformats.org/officeDocument/2006/relationships/image" Target="/word/media/fed7949f-4b4a-465d-b8f0-6a16a5c3c8b6.png" Id="R28f7107170c54977" /></Relationships>
</file>