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1c98e99cc84d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37351c210141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Broadmeadows,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5b29962cf84126" /><Relationship Type="http://schemas.openxmlformats.org/officeDocument/2006/relationships/numbering" Target="/word/numbering.xml" Id="R70caf9b2acb54191" /><Relationship Type="http://schemas.openxmlformats.org/officeDocument/2006/relationships/settings" Target="/word/settings.xml" Id="R7435d7adbcea47a7" /><Relationship Type="http://schemas.openxmlformats.org/officeDocument/2006/relationships/image" Target="/word/media/25f9f345-9a31-4aed-aef7-57cedb074814.png" Id="R1437351c2101410c" /></Relationships>
</file>