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ab67b8786a4a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91751dadf245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Dampier,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081adaaf5044dd" /><Relationship Type="http://schemas.openxmlformats.org/officeDocument/2006/relationships/numbering" Target="/word/numbering.xml" Id="R63b2c8905d0b4a5a" /><Relationship Type="http://schemas.openxmlformats.org/officeDocument/2006/relationships/settings" Target="/word/settings.xml" Id="R104340ab719f4e06" /><Relationship Type="http://schemas.openxmlformats.org/officeDocument/2006/relationships/image" Target="/word/media/0aa5daaa-3655-4ad2-be2d-dbbcfb35e41e.png" Id="R1c91751dadf245c0" /></Relationships>
</file>