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427af370cc46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317a4ef2a040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Footscray,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f36f2e0682476c" /><Relationship Type="http://schemas.openxmlformats.org/officeDocument/2006/relationships/numbering" Target="/word/numbering.xml" Id="R5886a78c98ea4b59" /><Relationship Type="http://schemas.openxmlformats.org/officeDocument/2006/relationships/settings" Target="/word/settings.xml" Id="R2d8980af23cc4ce7" /><Relationship Type="http://schemas.openxmlformats.org/officeDocument/2006/relationships/image" Target="/word/media/fb977423-f0b9-4e3c-87a7-9b112f4a8d28.png" Id="Rf7317a4ef2a04046" /></Relationships>
</file>