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1bf47364fc4e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08b9bd25f949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Girraween,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adb899e820427d" /><Relationship Type="http://schemas.openxmlformats.org/officeDocument/2006/relationships/numbering" Target="/word/numbering.xml" Id="R30537259bc834ae7" /><Relationship Type="http://schemas.openxmlformats.org/officeDocument/2006/relationships/settings" Target="/word/settings.xml" Id="R07bd467582b04da5" /><Relationship Type="http://schemas.openxmlformats.org/officeDocument/2006/relationships/image" Target="/word/media/6d9ae42e-1eff-4816-9abd-3014658dedfa.png" Id="R5e08b9bd25f94996" /></Relationships>
</file>