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6acc48385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c5f5253bf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Hayman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e85f9d36e4566" /><Relationship Type="http://schemas.openxmlformats.org/officeDocument/2006/relationships/numbering" Target="/word/numbering.xml" Id="R6fd2c9bf18fe476f" /><Relationship Type="http://schemas.openxmlformats.org/officeDocument/2006/relationships/settings" Target="/word/settings.xml" Id="R24da36b6534b4ed1" /><Relationship Type="http://schemas.openxmlformats.org/officeDocument/2006/relationships/image" Target="/word/media/cf5fd126-d926-46eb-ba57-452505ddc53b.png" Id="Rc3dc5f5253bf4de6" /></Relationships>
</file>