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e3feb1133948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02f65120174b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Longreach,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4ccd014e324ae4" /><Relationship Type="http://schemas.openxmlformats.org/officeDocument/2006/relationships/numbering" Target="/word/numbering.xml" Id="Rd65e998c24674f42" /><Relationship Type="http://schemas.openxmlformats.org/officeDocument/2006/relationships/settings" Target="/word/settings.xml" Id="R295d2a6813f4471d" /><Relationship Type="http://schemas.openxmlformats.org/officeDocument/2006/relationships/image" Target="/word/media/650193fc-4c38-4011-8cdc-121c550125d3.png" Id="R1c02f65120174be6" /></Relationships>
</file>