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a132e4169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c6191e8ea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Milsons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d0978d2e84f2b" /><Relationship Type="http://schemas.openxmlformats.org/officeDocument/2006/relationships/numbering" Target="/word/numbering.xml" Id="R021dc5c58c6a490f" /><Relationship Type="http://schemas.openxmlformats.org/officeDocument/2006/relationships/settings" Target="/word/settings.xml" Id="Rf13e2e5fd39e4147" /><Relationship Type="http://schemas.openxmlformats.org/officeDocument/2006/relationships/image" Target="/word/media/379e2696-f252-443d-a2dc-6ffd351be443.png" Id="Rdd7c6191e8ea4114" /></Relationships>
</file>