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109a35497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f077bc6ef46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Narracoopa,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ee9b04cb9b49f5" /><Relationship Type="http://schemas.openxmlformats.org/officeDocument/2006/relationships/numbering" Target="/word/numbering.xml" Id="R588d63c73b4f4216" /><Relationship Type="http://schemas.openxmlformats.org/officeDocument/2006/relationships/settings" Target="/word/settings.xml" Id="R6bc5cbcfa6074ab4" /><Relationship Type="http://schemas.openxmlformats.org/officeDocument/2006/relationships/image" Target="/word/media/f3c491c3-bc9c-46c3-ab36-cace8511b0ba.png" Id="R898f077bc6ef46fd" /></Relationships>
</file>