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326c851d8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ef43e3f6a8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Wondai,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33e59f268e4248" /><Relationship Type="http://schemas.openxmlformats.org/officeDocument/2006/relationships/numbering" Target="/word/numbering.xml" Id="R0aa55a2c02134d30" /><Relationship Type="http://schemas.openxmlformats.org/officeDocument/2006/relationships/settings" Target="/word/settings.xml" Id="R57d29d6c58f84353" /><Relationship Type="http://schemas.openxmlformats.org/officeDocument/2006/relationships/image" Target="/word/media/eb33c9a1-63d2-46c9-b0c3-2a987fdc540c.png" Id="R82ef43e3f6a84895" /></Relationships>
</file>