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e783ecc98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efaedd280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Yarraville,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29739e2104b98" /><Relationship Type="http://schemas.openxmlformats.org/officeDocument/2006/relationships/numbering" Target="/word/numbering.xml" Id="R4b339b87e1d5407e" /><Relationship Type="http://schemas.openxmlformats.org/officeDocument/2006/relationships/settings" Target="/word/settings.xml" Id="R8366cd8b3d854015" /><Relationship Type="http://schemas.openxmlformats.org/officeDocument/2006/relationships/image" Target="/word/media/bb59dad8-4677-41b8-8adc-fa028531e935.png" Id="R95fefaedd2804d93" /></Relationships>
</file>