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0fd2bbe50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8fa19e019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Aurolzmunster,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270b6f2d04d91" /><Relationship Type="http://schemas.openxmlformats.org/officeDocument/2006/relationships/numbering" Target="/word/numbering.xml" Id="Rd8611ffd06314668" /><Relationship Type="http://schemas.openxmlformats.org/officeDocument/2006/relationships/settings" Target="/word/settings.xml" Id="Rf79c4d0fe4a54d6e" /><Relationship Type="http://schemas.openxmlformats.org/officeDocument/2006/relationships/image" Target="/word/media/4c1c29fb-0a9e-47fa-9961-a1db6451104a.png" Id="R1e68fa19e0194476" /></Relationships>
</file>