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ed3b16c80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8af7aa5ae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Hofkirchen im Traunkreis,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3c1d626f04288" /><Relationship Type="http://schemas.openxmlformats.org/officeDocument/2006/relationships/numbering" Target="/word/numbering.xml" Id="Rdcf434712fcc47af" /><Relationship Type="http://schemas.openxmlformats.org/officeDocument/2006/relationships/settings" Target="/word/settings.xml" Id="Rbc5cfc3d1a5e4550" /><Relationship Type="http://schemas.openxmlformats.org/officeDocument/2006/relationships/image" Target="/word/media/5a6bbc3b-897f-4e2b-bcfa-6e7a1a0fe03f.png" Id="Re7d8af7aa5ae4be9" /></Relationships>
</file>