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66eaef255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fd7159c4f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Kematen an der Ybbs,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5351ef6ad4f0c" /><Relationship Type="http://schemas.openxmlformats.org/officeDocument/2006/relationships/numbering" Target="/word/numbering.xml" Id="R1df3cf7fcc124dec" /><Relationship Type="http://schemas.openxmlformats.org/officeDocument/2006/relationships/settings" Target="/word/settings.xml" Id="Rdf0b37896153405e" /><Relationship Type="http://schemas.openxmlformats.org/officeDocument/2006/relationships/image" Target="/word/media/6549e410-3b08-4c2a-80a1-bbd9416aeaa3.png" Id="R3ecfd7159c4f4ee8" /></Relationships>
</file>