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f2ea893ec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90a257b9e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91920f11a4d13" /><Relationship Type="http://schemas.openxmlformats.org/officeDocument/2006/relationships/numbering" Target="/word/numbering.xml" Id="Rc89f7fbfa312445d" /><Relationship Type="http://schemas.openxmlformats.org/officeDocument/2006/relationships/settings" Target="/word/settings.xml" Id="R6edbed3163914b6c" /><Relationship Type="http://schemas.openxmlformats.org/officeDocument/2006/relationships/image" Target="/word/media/7d7fb8cf-7b62-48ac-8c9b-52a1af9df9f1.png" Id="Racf90a257b9e4ea0" /></Relationships>
</file>