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60c3c6885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5248b90ff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Micheldorf in Oberosterreich,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c3c67d82c4dc9" /><Relationship Type="http://schemas.openxmlformats.org/officeDocument/2006/relationships/numbering" Target="/word/numbering.xml" Id="Rfaab714c7b72416d" /><Relationship Type="http://schemas.openxmlformats.org/officeDocument/2006/relationships/settings" Target="/word/settings.xml" Id="Rd8ed233043de454f" /><Relationship Type="http://schemas.openxmlformats.org/officeDocument/2006/relationships/image" Target="/word/media/41d5225d-c54a-4a98-b070-52138489124e.png" Id="R7165248b90ff49d0" /></Relationships>
</file>