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beadc83d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2b72c74ed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Neunkirchen,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e89f416134a50" /><Relationship Type="http://schemas.openxmlformats.org/officeDocument/2006/relationships/numbering" Target="/word/numbering.xml" Id="R74598e4b716044a0" /><Relationship Type="http://schemas.openxmlformats.org/officeDocument/2006/relationships/settings" Target="/word/settings.xml" Id="R1fb878038b444682" /><Relationship Type="http://schemas.openxmlformats.org/officeDocument/2006/relationships/image" Target="/word/media/f8b9954f-6fe9-4b11-b301-5b1c9ec121a8.png" Id="R71f2b72c74ed4c74" /></Relationships>
</file>