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1c43e5fb5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2e05c4da6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Rainbach im Muhlkreis,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256b9ba98494e" /><Relationship Type="http://schemas.openxmlformats.org/officeDocument/2006/relationships/numbering" Target="/word/numbering.xml" Id="R1111d770c12743ac" /><Relationship Type="http://schemas.openxmlformats.org/officeDocument/2006/relationships/settings" Target="/word/settings.xml" Id="R1a28d0e4539546d6" /><Relationship Type="http://schemas.openxmlformats.org/officeDocument/2006/relationships/image" Target="/word/media/04f1fe8f-1c85-40d0-9813-03bfa4ff4fb9.png" Id="R9022e05c4da64022" /></Relationships>
</file>