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8c78c38e4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f9975cf7e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Ratsch an der Weinstraße,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e67c4778348fe" /><Relationship Type="http://schemas.openxmlformats.org/officeDocument/2006/relationships/numbering" Target="/word/numbering.xml" Id="Rf22577421efd4fb2" /><Relationship Type="http://schemas.openxmlformats.org/officeDocument/2006/relationships/settings" Target="/word/settings.xml" Id="Rd0d8112255104469" /><Relationship Type="http://schemas.openxmlformats.org/officeDocument/2006/relationships/image" Target="/word/media/9b0e5be2-9375-4339-8fce-d845e8ebdfc2.png" Id="R8eff9975cf7e4264" /></Relationships>
</file>