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682fb8bc2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a0ba28285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Vocklabruck,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85e51af914b4f" /><Relationship Type="http://schemas.openxmlformats.org/officeDocument/2006/relationships/numbering" Target="/word/numbering.xml" Id="R66bdc584526a4cbf" /><Relationship Type="http://schemas.openxmlformats.org/officeDocument/2006/relationships/settings" Target="/word/settings.xml" Id="R04a85eb4f09c4bc7" /><Relationship Type="http://schemas.openxmlformats.org/officeDocument/2006/relationships/image" Target="/word/media/a02ddba5-8676-453e-84af-f3b7445b527a.png" Id="Re49a0ba282854e31" /></Relationships>
</file>