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c07d7637e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d982e06ec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Babiravita,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800250f4d495c" /><Relationship Type="http://schemas.openxmlformats.org/officeDocument/2006/relationships/numbering" Target="/word/numbering.xml" Id="R0d6c4ff7827b41fe" /><Relationship Type="http://schemas.openxmlformats.org/officeDocument/2006/relationships/settings" Target="/word/settings.xml" Id="Raf9c638afd3d42f0" /><Relationship Type="http://schemas.openxmlformats.org/officeDocument/2006/relationships/image" Target="/word/media/1621fdac-17a3-40d3-b980-0419de9accd7.png" Id="Rfd6d982e06ec43c2" /></Relationships>
</file>