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186a6c296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b25d9200cd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Bablabona,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ecdc1b63c4ff6" /><Relationship Type="http://schemas.openxmlformats.org/officeDocument/2006/relationships/numbering" Target="/word/numbering.xml" Id="R84ce4edc695c4bf8" /><Relationship Type="http://schemas.openxmlformats.org/officeDocument/2006/relationships/settings" Target="/word/settings.xml" Id="Rb47bfd04675848f9" /><Relationship Type="http://schemas.openxmlformats.org/officeDocument/2006/relationships/image" Target="/word/media/3496b046-53b8-4674-ad5a-ea87937ef3af.png" Id="R00b25d9200cd418e" /></Relationships>
</file>