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246e9a58b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65374615f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 Ramesbari,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a9a99b0ed490d" /><Relationship Type="http://schemas.openxmlformats.org/officeDocument/2006/relationships/numbering" Target="/word/numbering.xml" Id="Re858716b5ccb400f" /><Relationship Type="http://schemas.openxmlformats.org/officeDocument/2006/relationships/settings" Target="/word/settings.xml" Id="Ra73238661fc9415e" /><Relationship Type="http://schemas.openxmlformats.org/officeDocument/2006/relationships/image" Target="/word/media/91ff03e6-ad9e-464f-a5d4-12a62be090ce.png" Id="R0cb65374615f4806" /></Relationships>
</file>