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3c33fb743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a97b773be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Badinapara,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fcdceacd5427e" /><Relationship Type="http://schemas.openxmlformats.org/officeDocument/2006/relationships/numbering" Target="/word/numbering.xml" Id="Rb7ed0647d186445c" /><Relationship Type="http://schemas.openxmlformats.org/officeDocument/2006/relationships/settings" Target="/word/settings.xml" Id="R55a9beed86454910" /><Relationship Type="http://schemas.openxmlformats.org/officeDocument/2006/relationships/image" Target="/word/media/402e8531-aa0d-4f23-9a3e-bf9d17c0c4c5.png" Id="R82ba97b773be4fc3" /></Relationships>
</file>