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bf3a527e443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cf9e773e434d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Baher Char Kadamtali,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da9397a9484e3a" /><Relationship Type="http://schemas.openxmlformats.org/officeDocument/2006/relationships/numbering" Target="/word/numbering.xml" Id="R2b10fd2f78cd4f02" /><Relationship Type="http://schemas.openxmlformats.org/officeDocument/2006/relationships/settings" Target="/word/settings.xml" Id="Re7f5875c2b95480f" /><Relationship Type="http://schemas.openxmlformats.org/officeDocument/2006/relationships/image" Target="/word/media/90ba355e-5c13-4bc2-8874-95c7e6c4b88a.png" Id="Rd0cf9e773e434d00" /></Relationships>
</file>