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1f354bfee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c281c7f6a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Bahernagar,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225021b81b4ef7" /><Relationship Type="http://schemas.openxmlformats.org/officeDocument/2006/relationships/numbering" Target="/word/numbering.xml" Id="R0153482c85d04a64" /><Relationship Type="http://schemas.openxmlformats.org/officeDocument/2006/relationships/settings" Target="/word/settings.xml" Id="R0cc2dce45b7b4f3c" /><Relationship Type="http://schemas.openxmlformats.org/officeDocument/2006/relationships/image" Target="/word/media/04304f29-8ff5-4724-9e15-2c12e9123153.png" Id="Rbbec281c7f6a4448" /></Relationships>
</file>