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2893ec745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475fb6b75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 Paika,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cd4c1c87e4851" /><Relationship Type="http://schemas.openxmlformats.org/officeDocument/2006/relationships/numbering" Target="/word/numbering.xml" Id="Rdcb9d70dbfd04f6e" /><Relationship Type="http://schemas.openxmlformats.org/officeDocument/2006/relationships/settings" Target="/word/settings.xml" Id="Rd26b61d1fbee4517" /><Relationship Type="http://schemas.openxmlformats.org/officeDocument/2006/relationships/image" Target="/word/media/3b20e4da-94d5-442c-90be-99f505c661c0.png" Id="R177475fb6b754fc3" /></Relationships>
</file>