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762922fc2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50f2250b7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2817bcf7f41df" /><Relationship Type="http://schemas.openxmlformats.org/officeDocument/2006/relationships/numbering" Target="/word/numbering.xml" Id="R3c54b0c56f6047da" /><Relationship Type="http://schemas.openxmlformats.org/officeDocument/2006/relationships/settings" Target="/word/settings.xml" Id="Rc2079fcd4a93486e" /><Relationship Type="http://schemas.openxmlformats.org/officeDocument/2006/relationships/image" Target="/word/media/c494bbb6-e204-46a5-a99a-fc5577c041d8.png" Id="Rb7050f2250b74321" /></Relationships>
</file>