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a958121c7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4ef7e268d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Bhansipara,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f477e62bd47b5" /><Relationship Type="http://schemas.openxmlformats.org/officeDocument/2006/relationships/numbering" Target="/word/numbering.xml" Id="R3df27045fded4a56" /><Relationship Type="http://schemas.openxmlformats.org/officeDocument/2006/relationships/settings" Target="/word/settings.xml" Id="R565ac9b8f3db49a0" /><Relationship Type="http://schemas.openxmlformats.org/officeDocument/2006/relationships/image" Target="/word/media/4b31bfe0-8c2e-4b9a-9479-71c798f111e4.png" Id="Rbf64ef7e268d44f8" /></Relationships>
</file>