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7ea975630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7f47f1199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Bhartoshi,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25c6df28e46f1" /><Relationship Type="http://schemas.openxmlformats.org/officeDocument/2006/relationships/numbering" Target="/word/numbering.xml" Id="R3831b02c708d467e" /><Relationship Type="http://schemas.openxmlformats.org/officeDocument/2006/relationships/settings" Target="/word/settings.xml" Id="R5a2e453ec92c43a2" /><Relationship Type="http://schemas.openxmlformats.org/officeDocument/2006/relationships/image" Target="/word/media/f8409a67-c777-43f9-9f49-d1b7c1dfa1a8.png" Id="Rf257f47f11994f8a" /></Relationships>
</file>