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5726c8336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76eec387e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Bhater Hrad,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d8ed5c5e8412e" /><Relationship Type="http://schemas.openxmlformats.org/officeDocument/2006/relationships/numbering" Target="/word/numbering.xml" Id="R292c2b844a3d47bf" /><Relationship Type="http://schemas.openxmlformats.org/officeDocument/2006/relationships/settings" Target="/word/settings.xml" Id="Rfee23c976ba54113" /><Relationship Type="http://schemas.openxmlformats.org/officeDocument/2006/relationships/image" Target="/word/media/3b6a1e90-1dce-4823-9f24-5b086da8e6b6.png" Id="R94d76eec387e4c99" /></Relationships>
</file>