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25165e04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61adb80d1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Bholaisinha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ef592b32e4766" /><Relationship Type="http://schemas.openxmlformats.org/officeDocument/2006/relationships/numbering" Target="/word/numbering.xml" Id="Rc1795c9ff83943b0" /><Relationship Type="http://schemas.openxmlformats.org/officeDocument/2006/relationships/settings" Target="/word/settings.xml" Id="R96a7dd74fada4a77" /><Relationship Type="http://schemas.openxmlformats.org/officeDocument/2006/relationships/image" Target="/word/media/0fed37f2-4234-457f-8f51-d61558f2cd9e.png" Id="R93b61adb80d14b98" /></Relationships>
</file>