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b38bbfd35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7f9418e0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ec305e2744227" /><Relationship Type="http://schemas.openxmlformats.org/officeDocument/2006/relationships/numbering" Target="/word/numbering.xml" Id="R33f9c6ba7b7d474d" /><Relationship Type="http://schemas.openxmlformats.org/officeDocument/2006/relationships/settings" Target="/word/settings.xml" Id="Rf6b8e06210994b0f" /><Relationship Type="http://schemas.openxmlformats.org/officeDocument/2006/relationships/image" Target="/word/media/12c22c99-54ed-4218-9a6c-d81aa34a56f1.png" Id="R3f127f9418e04feb" /></Relationships>
</file>