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37c65004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be8a95fae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Bijaypasa,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1c2d7a7304c44" /><Relationship Type="http://schemas.openxmlformats.org/officeDocument/2006/relationships/numbering" Target="/word/numbering.xml" Id="R44f79a0b183841c3" /><Relationship Type="http://schemas.openxmlformats.org/officeDocument/2006/relationships/settings" Target="/word/settings.xml" Id="R13104af55b7147a5" /><Relationship Type="http://schemas.openxmlformats.org/officeDocument/2006/relationships/image" Target="/word/media/e179115a-f3da-4be6-969b-f0ad9110a410.png" Id="R258be8a95fae43fe" /></Relationships>
</file>