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28025bc3e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ec66ae3a9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Bijnagar,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50b8300184c77" /><Relationship Type="http://schemas.openxmlformats.org/officeDocument/2006/relationships/numbering" Target="/word/numbering.xml" Id="R62b63ca4363245d4" /><Relationship Type="http://schemas.openxmlformats.org/officeDocument/2006/relationships/settings" Target="/word/settings.xml" Id="R8a2ca853bcdd4b06" /><Relationship Type="http://schemas.openxmlformats.org/officeDocument/2006/relationships/image" Target="/word/media/bc1e1e32-030e-428c-a8bd-e319441df7f3.png" Id="Rf8fec66ae3a940c0" /></Relationships>
</file>