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1c191a9c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ca1e2b2fe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Bikramsri,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84901449e4ee4" /><Relationship Type="http://schemas.openxmlformats.org/officeDocument/2006/relationships/numbering" Target="/word/numbering.xml" Id="Rf12d6a1a4c204b7d" /><Relationship Type="http://schemas.openxmlformats.org/officeDocument/2006/relationships/settings" Target="/word/settings.xml" Id="R23e219483af2453e" /><Relationship Type="http://schemas.openxmlformats.org/officeDocument/2006/relationships/image" Target="/word/media/2dd6beeb-5a52-4a6b-9d57-d770433922e8.png" Id="R3a7ca1e2b2fe4888" /></Relationships>
</file>