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de2033075e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6f01352c1a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Chandgarh,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88f944912a4f44" /><Relationship Type="http://schemas.openxmlformats.org/officeDocument/2006/relationships/numbering" Target="/word/numbering.xml" Id="R00ac28d1da934312" /><Relationship Type="http://schemas.openxmlformats.org/officeDocument/2006/relationships/settings" Target="/word/settings.xml" Id="Rc61e35d701044e85" /><Relationship Type="http://schemas.openxmlformats.org/officeDocument/2006/relationships/image" Target="/word/media/a803d029-490f-4b03-ba97-af80b4f90f11.png" Id="Rb96f01352c1a4b0d" /></Relationships>
</file>