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262e5db1c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e33ad54ba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a36da51e1409c" /><Relationship Type="http://schemas.openxmlformats.org/officeDocument/2006/relationships/numbering" Target="/word/numbering.xml" Id="Rbf5701c320834245" /><Relationship Type="http://schemas.openxmlformats.org/officeDocument/2006/relationships/settings" Target="/word/settings.xml" Id="R95caf8467c744ccd" /><Relationship Type="http://schemas.openxmlformats.org/officeDocument/2006/relationships/image" Target="/word/media/2be73994-4e9b-443d-940b-6f11bf1046de.png" Id="Ra94e33ad54ba4f27" /></Relationships>
</file>