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cdc5ff89a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679d04ccf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Alimabad,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2fad2c13d45c3" /><Relationship Type="http://schemas.openxmlformats.org/officeDocument/2006/relationships/numbering" Target="/word/numbering.xml" Id="R7300fa1177b448f1" /><Relationship Type="http://schemas.openxmlformats.org/officeDocument/2006/relationships/settings" Target="/word/settings.xml" Id="R66f70c3a9f6e432b" /><Relationship Type="http://schemas.openxmlformats.org/officeDocument/2006/relationships/image" Target="/word/media/9214f279-5186-46a8-b49d-108137b26888.png" Id="Rb71679d04ccf46e2" /></Relationships>
</file>