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7d025b5add4e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b03daa1f2d4b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Bothia,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0f6c2c24d44bd5" /><Relationship Type="http://schemas.openxmlformats.org/officeDocument/2006/relationships/numbering" Target="/word/numbering.xml" Id="R3560a95ccb9f49ba" /><Relationship Type="http://schemas.openxmlformats.org/officeDocument/2006/relationships/settings" Target="/word/settings.xml" Id="Reeceb6c38f354d48" /><Relationship Type="http://schemas.openxmlformats.org/officeDocument/2006/relationships/image" Target="/word/media/971696fa-08b0-464a-a06e-772f5852decb.png" Id="Rd7b03daa1f2d4b23" /></Relationships>
</file>