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c090d36f1741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e64c5c1b84f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Charabari,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271e8a645467e" /><Relationship Type="http://schemas.openxmlformats.org/officeDocument/2006/relationships/numbering" Target="/word/numbering.xml" Id="R28a38b0f891f4c72" /><Relationship Type="http://schemas.openxmlformats.org/officeDocument/2006/relationships/settings" Target="/word/settings.xml" Id="R8282756416224592" /><Relationship Type="http://schemas.openxmlformats.org/officeDocument/2006/relationships/image" Target="/word/media/17e06509-7b82-436c-b637-947681b51a99.png" Id="Rabde64c5c1b84f5c" /></Relationships>
</file>