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855d4a2ff44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e52ac03134d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Kachranda,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300d01b22e4686" /><Relationship Type="http://schemas.openxmlformats.org/officeDocument/2006/relationships/numbering" Target="/word/numbering.xml" Id="Rd6a1a12357684cc7" /><Relationship Type="http://schemas.openxmlformats.org/officeDocument/2006/relationships/settings" Target="/word/settings.xml" Id="R83168a3b823a4588" /><Relationship Type="http://schemas.openxmlformats.org/officeDocument/2006/relationships/image" Target="/word/media/a6e31a2e-94ee-4e63-8485-ad00d667b5ee.png" Id="Reeee52ac03134d90" /></Relationships>
</file>