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c1caee492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1a857fd90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Khainkut,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f8991a8684e12" /><Relationship Type="http://schemas.openxmlformats.org/officeDocument/2006/relationships/numbering" Target="/word/numbering.xml" Id="R042ec5d7f24140a3" /><Relationship Type="http://schemas.openxmlformats.org/officeDocument/2006/relationships/settings" Target="/word/settings.xml" Id="R44907bd624c24b87" /><Relationship Type="http://schemas.openxmlformats.org/officeDocument/2006/relationships/image" Target="/word/media/fb8c4a9c-f241-42e9-998b-911e13c6f7b0.png" Id="R4431a857fd9045ef" /></Relationships>
</file>